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B1" w:rsidRPr="00E168B1" w:rsidRDefault="00E168B1">
      <w:pPr>
        <w:rPr>
          <w:b/>
          <w:sz w:val="28"/>
          <w:szCs w:val="28"/>
        </w:rPr>
      </w:pPr>
      <w:bookmarkStart w:id="0" w:name="_GoBack"/>
      <w:bookmarkEnd w:id="0"/>
      <w:r w:rsidRPr="00E168B1">
        <w:rPr>
          <w:b/>
          <w:sz w:val="28"/>
          <w:szCs w:val="28"/>
        </w:rPr>
        <w:t xml:space="preserve">PRŮVODCE STANDARDY </w:t>
      </w:r>
    </w:p>
    <w:p w:rsidR="00587A71" w:rsidRDefault="00AC0C27">
      <w:r>
        <w:t xml:space="preserve">Průvodce standardy Programu pro pěstounské rodiny organizace DROM, romské středisko, Brno, Bratislavská 41. Pracovníci </w:t>
      </w:r>
      <w:r w:rsidR="00587A71">
        <w:t>programu</w:t>
      </w:r>
      <w:r>
        <w:t xml:space="preserve"> pro pěstounské rodiny vykonávají svou činnost v rámci pověření k výkonu sociálně-právní ochrany dětí podle § 48 odst. 2 písm. d) až f) zákona č. 359/1999 Sb., o sociálně- právní ochraně dětí a při své činnosti jsou povinni řídit se standardy kvality v souladu s novelou zákona o sociálně-právní ochraně dětí (zákon č. 401/2012 Sb.). Tento dokument má sloužit k základní orientaci pracovníků i uživatelů v systému písemně zpracovaných vnitřních pravidel a postupů vytvořených za účelem naplnění těchto standardů.</w:t>
      </w:r>
    </w:p>
    <w:p w:rsidR="00587A71" w:rsidRDefault="00AC0C27">
      <w:pPr>
        <w:rPr>
          <w:b/>
        </w:rPr>
      </w:pPr>
      <w:r w:rsidRPr="00587A71">
        <w:rPr>
          <w:b/>
        </w:rPr>
        <w:t xml:space="preserve">Obsah Standardů kvality (SQ): </w:t>
      </w:r>
    </w:p>
    <w:p w:rsidR="00AC0C27" w:rsidRPr="00587A71" w:rsidRDefault="00AC0C27">
      <w:pPr>
        <w:rPr>
          <w:b/>
        </w:rPr>
      </w:pPr>
      <w:r>
        <w:t xml:space="preserve">SQ 1 Cíle a způsoby činnosti pověřené osoby </w:t>
      </w:r>
    </w:p>
    <w:p w:rsidR="00AC0C27" w:rsidRDefault="00AC0C27">
      <w:r>
        <w:t xml:space="preserve">SQ 2 Ochrana práv a chráněných zájmů </w:t>
      </w:r>
    </w:p>
    <w:p w:rsidR="00AC0C27" w:rsidRDefault="00AC0C27">
      <w:r>
        <w:t xml:space="preserve">SQ 3 Prostředí a podmínky </w:t>
      </w:r>
    </w:p>
    <w:p w:rsidR="00AC0C27" w:rsidRDefault="00AC0C27">
      <w:r>
        <w:t xml:space="preserve">SQ 4 Informovanost o výkonu sociálně-právní ochrany a činnosti pověřené osoby </w:t>
      </w:r>
    </w:p>
    <w:p w:rsidR="00AC0C27" w:rsidRDefault="00AC0C27">
      <w:r>
        <w:t xml:space="preserve">SQ 5 Podpora přirozeného sociálního prostředí </w:t>
      </w:r>
    </w:p>
    <w:p w:rsidR="00AC0C27" w:rsidRDefault="00AC0C27">
      <w:r>
        <w:t xml:space="preserve"> SQ 6 Personální zabezpečení </w:t>
      </w:r>
    </w:p>
    <w:p w:rsidR="00AC0C27" w:rsidRDefault="00AC0C27">
      <w:r>
        <w:t xml:space="preserve"> SQ 7 Přijímání a zaškolování zaměstnanců</w:t>
      </w:r>
    </w:p>
    <w:p w:rsidR="00AC0C27" w:rsidRDefault="00AC0C27">
      <w:r>
        <w:t xml:space="preserve">SQ 8 Profesní rozvoj zaměstnanců </w:t>
      </w:r>
    </w:p>
    <w:p w:rsidR="00AC0C27" w:rsidRDefault="00AC0C27">
      <w:r>
        <w:t xml:space="preserve">SQ 9 Pracovní postupy pověřené osoby </w:t>
      </w:r>
    </w:p>
    <w:p w:rsidR="00AC0C27" w:rsidRDefault="00AC0C27">
      <w:r>
        <w:t>SQ 10 Dohoda o výkonu pěstounské péči</w:t>
      </w:r>
    </w:p>
    <w:p w:rsidR="00AC0C27" w:rsidRDefault="00AC0C27">
      <w:r>
        <w:t xml:space="preserve">SQ 11 Předávání informací </w:t>
      </w:r>
    </w:p>
    <w:p w:rsidR="00AC0C27" w:rsidRDefault="00AC0C27">
      <w:r>
        <w:t xml:space="preserve">SQ 12 Změna situace </w:t>
      </w:r>
    </w:p>
    <w:p w:rsidR="00AC0C27" w:rsidRDefault="00AC0C27">
      <w:r>
        <w:t>SQ 13 Dokumentace o výkonu sociálně-právní ochrany</w:t>
      </w:r>
    </w:p>
    <w:p w:rsidR="00AC0C27" w:rsidRDefault="00AC0C27">
      <w:r>
        <w:t xml:space="preserve">SQ 14 Vyřizování a podávání stížností </w:t>
      </w:r>
    </w:p>
    <w:p w:rsidR="00AC0C27" w:rsidRDefault="00AC0C27">
      <w:r>
        <w:t xml:space="preserve">SQ 15 Rizikové, havarijní a nouzové situace </w:t>
      </w:r>
    </w:p>
    <w:p w:rsidR="00AC0C27" w:rsidRDefault="00AC0C27">
      <w:r>
        <w:t xml:space="preserve">SQ 16 Zvyšování kvality výkonu sociálně-právní ochrany </w:t>
      </w:r>
    </w:p>
    <w:p w:rsidR="00587A71" w:rsidRDefault="00587A71"/>
    <w:p w:rsidR="00AC0C27" w:rsidRPr="00587A71" w:rsidRDefault="00AC0C27">
      <w:pPr>
        <w:rPr>
          <w:b/>
        </w:rPr>
      </w:pPr>
      <w:r w:rsidRPr="00587A71">
        <w:rPr>
          <w:b/>
        </w:rPr>
        <w:t xml:space="preserve">SQ 1 - Cíle a způsoby činnosti pověřené osoby 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>Poslání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 xml:space="preserve">Cíle činnosti 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 xml:space="preserve">Zásady činnosti 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 xml:space="preserve">Cílová skupina 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>Seznam činností</w:t>
      </w:r>
    </w:p>
    <w:p w:rsidR="00AC0C27" w:rsidRDefault="00AC0C27" w:rsidP="00587A71">
      <w:pPr>
        <w:pStyle w:val="Odstavecseseznamem"/>
        <w:numPr>
          <w:ilvl w:val="0"/>
          <w:numId w:val="1"/>
        </w:numPr>
      </w:pPr>
      <w:r>
        <w:t>Vymezení možných střetů zájmů a jejich řešení</w:t>
      </w:r>
    </w:p>
    <w:p w:rsidR="00AC0C27" w:rsidRDefault="00AC0C27">
      <w:r w:rsidRPr="00587A71">
        <w:rPr>
          <w:b/>
        </w:rPr>
        <w:t xml:space="preserve"> SQ 2 - Ochrana práv a chráněných zájmů</w:t>
      </w:r>
      <w:r>
        <w:t xml:space="preserve">  </w:t>
      </w:r>
    </w:p>
    <w:p w:rsidR="00AC0C27" w:rsidRDefault="00AC0C27" w:rsidP="00587A71">
      <w:pPr>
        <w:pStyle w:val="Odstavecseseznamem"/>
        <w:numPr>
          <w:ilvl w:val="0"/>
          <w:numId w:val="2"/>
        </w:numPr>
      </w:pPr>
      <w:r>
        <w:t xml:space="preserve">Přehled lidských práv a svobod, která mohu být při využívání služby dotknuta </w:t>
      </w:r>
    </w:p>
    <w:p w:rsidR="00AC0C27" w:rsidRDefault="00AC0C27" w:rsidP="00587A71">
      <w:pPr>
        <w:pStyle w:val="Odstavecseseznamem"/>
        <w:numPr>
          <w:ilvl w:val="0"/>
          <w:numId w:val="2"/>
        </w:numPr>
      </w:pPr>
      <w:r>
        <w:lastRenderedPageBreak/>
        <w:t xml:space="preserve">Pravidla pro předcházení porušování základních práv a svobod </w:t>
      </w:r>
    </w:p>
    <w:p w:rsidR="00AC0C27" w:rsidRPr="00587A71" w:rsidRDefault="00AC0C27" w:rsidP="00587A71">
      <w:pPr>
        <w:pStyle w:val="Odstavecseseznamem"/>
        <w:numPr>
          <w:ilvl w:val="0"/>
          <w:numId w:val="2"/>
        </w:numPr>
      </w:pPr>
      <w:r w:rsidRPr="00587A71">
        <w:t xml:space="preserve">Postupy pro situace, kdy dojde k porušení práv a svobod a mechanismy vedoucí k nápravě </w:t>
      </w:r>
    </w:p>
    <w:p w:rsidR="00AC0C27" w:rsidRPr="00587A71" w:rsidRDefault="00AC0C27" w:rsidP="00587A71">
      <w:pPr>
        <w:pStyle w:val="Odstavecseseznamem"/>
        <w:numPr>
          <w:ilvl w:val="0"/>
          <w:numId w:val="2"/>
        </w:numPr>
      </w:pPr>
      <w:r w:rsidRPr="00587A71">
        <w:t xml:space="preserve">Zjišťování a zohledňování názoru dítěte </w:t>
      </w:r>
    </w:p>
    <w:p w:rsidR="00AC0C27" w:rsidRPr="00587A71" w:rsidRDefault="00AC0C27" w:rsidP="00587A71">
      <w:pPr>
        <w:pStyle w:val="Odstavecseseznamem"/>
        <w:numPr>
          <w:ilvl w:val="0"/>
          <w:numId w:val="2"/>
        </w:numPr>
      </w:pPr>
      <w:r w:rsidRPr="00587A71">
        <w:t>Ochrana dítěte před zneužíváním, zanedbáváním a týráním</w:t>
      </w:r>
    </w:p>
    <w:p w:rsidR="00AC0C27" w:rsidRDefault="00AC0C27">
      <w:r w:rsidRPr="00587A71">
        <w:rPr>
          <w:b/>
        </w:rPr>
        <w:t xml:space="preserve"> SQ 3 - Prostředí a podmínky</w:t>
      </w:r>
    </w:p>
    <w:p w:rsidR="00AC0C27" w:rsidRDefault="00AC0C27" w:rsidP="00587A71">
      <w:pPr>
        <w:pStyle w:val="Odstavecseseznamem"/>
        <w:numPr>
          <w:ilvl w:val="0"/>
          <w:numId w:val="3"/>
        </w:numPr>
      </w:pPr>
      <w:r>
        <w:t>Materiální, technické a hygienické podmínky pro poskytování Služeb pro pěstounské rodiny</w:t>
      </w:r>
    </w:p>
    <w:p w:rsidR="00AC0C27" w:rsidRDefault="00AC0C27" w:rsidP="00587A71">
      <w:pPr>
        <w:pStyle w:val="Odstavecseseznamem"/>
        <w:numPr>
          <w:ilvl w:val="0"/>
          <w:numId w:val="3"/>
        </w:numPr>
      </w:pPr>
      <w:r>
        <w:t>Prostředí a podmínky při poskytování ambulantní formy služby</w:t>
      </w:r>
    </w:p>
    <w:p w:rsidR="00AC0C27" w:rsidRDefault="00AC0C27" w:rsidP="00587A71">
      <w:pPr>
        <w:pStyle w:val="Odstavecseseznamem"/>
        <w:numPr>
          <w:ilvl w:val="0"/>
          <w:numId w:val="3"/>
        </w:numPr>
      </w:pPr>
      <w:r>
        <w:t xml:space="preserve">Prostředí a podmínky při poskytování terénní formy služby </w:t>
      </w:r>
    </w:p>
    <w:p w:rsidR="00AC0C27" w:rsidRDefault="00AC0C27" w:rsidP="00587A71">
      <w:pPr>
        <w:pStyle w:val="Odstavecseseznamem"/>
        <w:numPr>
          <w:ilvl w:val="0"/>
          <w:numId w:val="3"/>
        </w:numPr>
      </w:pPr>
      <w:r>
        <w:t xml:space="preserve">Provozní řád </w:t>
      </w:r>
    </w:p>
    <w:p w:rsidR="00587A71" w:rsidRDefault="00AC0C27">
      <w:r w:rsidRPr="00587A71">
        <w:rPr>
          <w:b/>
        </w:rPr>
        <w:t>SQ 4 - Informovanost o výkonu sociálně-právní ochrany a činnosti pověřené osoby</w:t>
      </w:r>
      <w:r>
        <w:t xml:space="preserve"> </w:t>
      </w:r>
    </w:p>
    <w:p w:rsidR="00AC0C27" w:rsidRDefault="00AC0C27" w:rsidP="00587A71">
      <w:pPr>
        <w:pStyle w:val="Odstavecseseznamem"/>
        <w:numPr>
          <w:ilvl w:val="0"/>
          <w:numId w:val="4"/>
        </w:numPr>
      </w:pPr>
      <w:r>
        <w:t xml:space="preserve">Způsob informování cílové skupiny o poskytování sociálně-právní ochrany pověřenou osobou, obsah základních informací </w:t>
      </w:r>
    </w:p>
    <w:p w:rsidR="00587A71" w:rsidRDefault="00AC0C27" w:rsidP="00587A71">
      <w:pPr>
        <w:pStyle w:val="Odstavecseseznamem"/>
        <w:numPr>
          <w:ilvl w:val="0"/>
          <w:numId w:val="4"/>
        </w:numPr>
      </w:pPr>
      <w:r>
        <w:t xml:space="preserve">Pravidla a postupy stanovující, kdy lze cílové skupině poskytnutí sociálně-právní ochrany odmítnout </w:t>
      </w:r>
    </w:p>
    <w:p w:rsidR="00AC0C27" w:rsidRDefault="00AC0C27" w:rsidP="00587A71">
      <w:pPr>
        <w:pStyle w:val="Odstavecseseznamem"/>
        <w:numPr>
          <w:ilvl w:val="0"/>
          <w:numId w:val="4"/>
        </w:numPr>
      </w:pPr>
      <w:r>
        <w:t xml:space="preserve">Způsob zveřejnění dálkového přístupu k zajištění základní orientace v systému písemně zpracovaných vnitřních pravidel a postupů </w:t>
      </w:r>
    </w:p>
    <w:p w:rsidR="00AC0C27" w:rsidRDefault="00AC0C27">
      <w:r w:rsidRPr="00587A71">
        <w:rPr>
          <w:b/>
        </w:rPr>
        <w:t xml:space="preserve">SQ 5 - Podpora přirozeného sociálního prostředí </w:t>
      </w:r>
    </w:p>
    <w:p w:rsidR="00AC0C27" w:rsidRDefault="00AC0C27" w:rsidP="00587A71">
      <w:pPr>
        <w:pStyle w:val="Odstavecseseznamem"/>
        <w:numPr>
          <w:ilvl w:val="0"/>
          <w:numId w:val="5"/>
        </w:numPr>
      </w:pPr>
      <w:r>
        <w:t xml:space="preserve">Způsoby podpory dětí ve vztazích s přirozeným sociálním prostředím </w:t>
      </w:r>
    </w:p>
    <w:p w:rsidR="00AC0C27" w:rsidRDefault="00AC0C27" w:rsidP="00587A71">
      <w:pPr>
        <w:pStyle w:val="Odstavecseseznamem"/>
        <w:numPr>
          <w:ilvl w:val="0"/>
          <w:numId w:val="5"/>
        </w:numPr>
      </w:pPr>
      <w:r>
        <w:t xml:space="preserve">Podpora navazování a rozvíjení kontaktů a sociálních vztahů s osobami dítěti příbuznými nebo blízkými </w:t>
      </w:r>
    </w:p>
    <w:p w:rsidR="00587A71" w:rsidRDefault="00AC0C27" w:rsidP="00587A71">
      <w:pPr>
        <w:pStyle w:val="Odstavecseseznamem"/>
        <w:numPr>
          <w:ilvl w:val="0"/>
          <w:numId w:val="5"/>
        </w:numPr>
      </w:pPr>
      <w:r>
        <w:t xml:space="preserve">Pravidla pro zprostředkování kontaktu a asistenci při kontaktu s osobami dítěti </w:t>
      </w:r>
    </w:p>
    <w:p w:rsidR="00AC0C27" w:rsidRDefault="00AC0C27" w:rsidP="00587A71">
      <w:pPr>
        <w:pStyle w:val="Odstavecseseznamem"/>
        <w:numPr>
          <w:ilvl w:val="0"/>
          <w:numId w:val="5"/>
        </w:numPr>
      </w:pPr>
      <w:r>
        <w:t>Zajištění zprostředkování kontaktu či asistovaného kontaktu s osobami dítěti příbuznými nebo blízkými jiným subjektem</w:t>
      </w:r>
    </w:p>
    <w:p w:rsidR="00AC0C27" w:rsidRDefault="00AC0C27" w:rsidP="00587A71">
      <w:pPr>
        <w:pStyle w:val="Odstavecseseznamem"/>
        <w:numPr>
          <w:ilvl w:val="0"/>
          <w:numId w:val="5"/>
        </w:numPr>
      </w:pPr>
      <w:r>
        <w:t xml:space="preserve">Poskytování služby zprostředkování kontaktu či asistovaného kontaktu s osobami dítěti příbuznými nebo blízkými rodinám, které mají uzavřenou dohodu o výkonu pěstounské </w:t>
      </w:r>
      <w:r w:rsidR="00587A71">
        <w:t xml:space="preserve">péče s jinou organizací </w:t>
      </w:r>
    </w:p>
    <w:p w:rsidR="00AC0C27" w:rsidRDefault="00AC0C27">
      <w:r w:rsidRPr="00587A71">
        <w:rPr>
          <w:b/>
        </w:rPr>
        <w:t>SQ 6 – Personální zabezpečení</w:t>
      </w:r>
      <w:r w:rsidR="00587A71">
        <w:t xml:space="preserve"> </w:t>
      </w:r>
    </w:p>
    <w:p w:rsidR="00AC0C27" w:rsidRDefault="00AC0C27" w:rsidP="00587A71">
      <w:pPr>
        <w:pStyle w:val="Odstavecseseznamem"/>
        <w:numPr>
          <w:ilvl w:val="0"/>
          <w:numId w:val="6"/>
        </w:numPr>
      </w:pPr>
      <w:r>
        <w:t xml:space="preserve">Organizační struktura </w:t>
      </w:r>
      <w:r w:rsidR="00587A71">
        <w:t>programu pro pěstounské rodiny</w:t>
      </w:r>
    </w:p>
    <w:p w:rsidR="00AC0C27" w:rsidRDefault="00AC0C27" w:rsidP="00587A71">
      <w:pPr>
        <w:pStyle w:val="Odstavecseseznamem"/>
        <w:numPr>
          <w:ilvl w:val="0"/>
          <w:numId w:val="6"/>
        </w:numPr>
      </w:pPr>
      <w:r>
        <w:t xml:space="preserve">Kvalifikační požadavky, osobnostní předpoklady zaměstnanců </w:t>
      </w:r>
    </w:p>
    <w:p w:rsidR="00AC0C27" w:rsidRPr="00587A71" w:rsidRDefault="00AC0C27">
      <w:pPr>
        <w:rPr>
          <w:b/>
        </w:rPr>
      </w:pPr>
      <w:r w:rsidRPr="00587A71">
        <w:rPr>
          <w:b/>
        </w:rPr>
        <w:t xml:space="preserve">SQ 7 - Přijímání a zaškolování zaměstnanců </w:t>
      </w:r>
    </w:p>
    <w:p w:rsidR="00AC0C27" w:rsidRDefault="00AC0C27" w:rsidP="00587A71">
      <w:pPr>
        <w:pStyle w:val="Odstavecseseznamem"/>
        <w:numPr>
          <w:ilvl w:val="0"/>
          <w:numId w:val="7"/>
        </w:numPr>
      </w:pPr>
      <w:r>
        <w:t>Zajištění odborné způsobilosti a bezúhonnosti zaměstnanců a dalších fyzických osob, které se jménem pověřené osoby podílejí na přímém poskytování sociálně-právní ochrany</w:t>
      </w:r>
    </w:p>
    <w:p w:rsidR="00AC0C27" w:rsidRDefault="00AC0C27" w:rsidP="00587A71">
      <w:pPr>
        <w:pStyle w:val="Odstavecseseznamem"/>
        <w:numPr>
          <w:ilvl w:val="0"/>
          <w:numId w:val="7"/>
        </w:numPr>
      </w:pPr>
      <w:r>
        <w:t xml:space="preserve">Pravidla pro přijímání a zaškolování nových zaměstnanců </w:t>
      </w:r>
    </w:p>
    <w:p w:rsidR="00AC0C27" w:rsidRDefault="00AC0C27" w:rsidP="00587A71">
      <w:pPr>
        <w:pStyle w:val="Odstavecseseznamem"/>
        <w:numPr>
          <w:ilvl w:val="0"/>
          <w:numId w:val="7"/>
        </w:numPr>
      </w:pPr>
      <w:r>
        <w:t>Pravidla pro působení osob, které nejsou s pověřenou osobou v pracovněprávním vztahu, zejména dobrovolníků, stážistů.</w:t>
      </w:r>
    </w:p>
    <w:p w:rsidR="00AC0C27" w:rsidRPr="00587A71" w:rsidRDefault="00AC0C27">
      <w:pPr>
        <w:rPr>
          <w:b/>
        </w:rPr>
      </w:pPr>
      <w:r w:rsidRPr="00587A71">
        <w:rPr>
          <w:b/>
        </w:rPr>
        <w:t xml:space="preserve">SQ 8 – Profesní rozvoj zaměstnanců </w:t>
      </w:r>
    </w:p>
    <w:p w:rsidR="00AC0C27" w:rsidRDefault="00AC0C27" w:rsidP="00587A71">
      <w:pPr>
        <w:pStyle w:val="Odstavecseseznamem"/>
        <w:numPr>
          <w:ilvl w:val="0"/>
          <w:numId w:val="8"/>
        </w:numPr>
      </w:pPr>
      <w:r>
        <w:t xml:space="preserve">Postup pro pravidelné hodnocení zaměstnanců </w:t>
      </w:r>
    </w:p>
    <w:p w:rsidR="00AC0C27" w:rsidRDefault="00AC0C27" w:rsidP="00587A71">
      <w:pPr>
        <w:pStyle w:val="Odstavecseseznamem"/>
        <w:numPr>
          <w:ilvl w:val="0"/>
          <w:numId w:val="8"/>
        </w:numPr>
      </w:pPr>
      <w:r>
        <w:t>Individuální plány dalšího vzdělávání jednotlivých zaměstnanců</w:t>
      </w:r>
    </w:p>
    <w:p w:rsidR="00AC0C27" w:rsidRDefault="00AC0C27" w:rsidP="00587A71">
      <w:pPr>
        <w:pStyle w:val="Odstavecseseznamem"/>
        <w:numPr>
          <w:ilvl w:val="0"/>
          <w:numId w:val="8"/>
        </w:numPr>
      </w:pPr>
      <w:r>
        <w:t>Systém finančního a morálního oceňování zaměstnanců</w:t>
      </w:r>
    </w:p>
    <w:p w:rsidR="00AC0C27" w:rsidRDefault="00AC0C27" w:rsidP="00587A71">
      <w:pPr>
        <w:pStyle w:val="Odstavecseseznamem"/>
        <w:numPr>
          <w:ilvl w:val="0"/>
          <w:numId w:val="8"/>
        </w:numPr>
      </w:pPr>
      <w:r>
        <w:t>Podpora nezávislého a kvalifikovaného odborníka</w:t>
      </w:r>
    </w:p>
    <w:p w:rsidR="00587A71" w:rsidRDefault="00587A71"/>
    <w:p w:rsidR="00AC0C27" w:rsidRPr="00587A71" w:rsidRDefault="00AC0C27">
      <w:pPr>
        <w:rPr>
          <w:b/>
        </w:rPr>
      </w:pPr>
      <w:r w:rsidRPr="00587A71">
        <w:rPr>
          <w:b/>
        </w:rPr>
        <w:t xml:space="preserve">SQ 9 – Pracovní postupy pověřené osoby 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Práce s ohroženým dítětem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Poradenství zájemcům o náhradní rodinnou péči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Jednání se zájemci o </w:t>
      </w:r>
      <w:r w:rsidR="004E0DF9">
        <w:t xml:space="preserve">službu programu </w:t>
      </w:r>
      <w:r>
        <w:t>pro pěstounské rodiny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>Uzavírání dohody o výkonu pěstounské péče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Odmítnutí zájemce o </w:t>
      </w:r>
      <w:r w:rsidR="004E0DF9">
        <w:t>službu</w:t>
      </w:r>
      <w:r>
        <w:t xml:space="preserve"> pro pěstounské rodiny</w:t>
      </w:r>
    </w:p>
    <w:p w:rsidR="004E0DF9" w:rsidRDefault="00AC0C27" w:rsidP="004E0DF9">
      <w:pPr>
        <w:pStyle w:val="Odstavecseseznamem"/>
        <w:numPr>
          <w:ilvl w:val="0"/>
          <w:numId w:val="9"/>
        </w:numPr>
      </w:pPr>
      <w:r>
        <w:t xml:space="preserve">Střety zájmů </w:t>
      </w:r>
    </w:p>
    <w:p w:rsidR="004E0DF9" w:rsidRDefault="00AC0C27" w:rsidP="004E0DF9">
      <w:pPr>
        <w:pStyle w:val="Odstavecseseznamem"/>
        <w:numPr>
          <w:ilvl w:val="0"/>
          <w:numId w:val="9"/>
        </w:numPr>
      </w:pPr>
      <w:r>
        <w:t xml:space="preserve">Doprovázení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Odborná pomoc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Zjišťování a zohledňování názoru dítěte </w:t>
      </w:r>
    </w:p>
    <w:p w:rsidR="004E0DF9" w:rsidRDefault="00AC0C27" w:rsidP="004E0DF9">
      <w:pPr>
        <w:pStyle w:val="Odstavecseseznamem"/>
        <w:numPr>
          <w:ilvl w:val="0"/>
          <w:numId w:val="9"/>
        </w:numPr>
      </w:pPr>
      <w:r>
        <w:t>Zajišťování vzdělávání pro pěstouny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>Individuální vzdělávání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>Zprostředkování a asistence kontaktu s biologickou rodinou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>Zprostředkování a proplácení krátkodobé a celodenní péče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Vyhotovování Dodatků k Dohodám o výkonu pěstounské péče </w:t>
      </w:r>
    </w:p>
    <w:p w:rsidR="00AC0C27" w:rsidRDefault="004E0DF9" w:rsidP="004E0DF9">
      <w:pPr>
        <w:pStyle w:val="Odstavecseseznamem"/>
        <w:numPr>
          <w:ilvl w:val="0"/>
          <w:numId w:val="9"/>
        </w:numPr>
      </w:pPr>
      <w:r>
        <w:t>V</w:t>
      </w:r>
      <w:r w:rsidR="00AC0C27">
        <w:t>ýznamné události v životě dítěte a rodiny včetně ukončení pobytu dítěte v rodině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Ohlašovací povinnost ve vztahu k mlčenlivosti </w:t>
      </w:r>
    </w:p>
    <w:p w:rsidR="004E0DF9" w:rsidRDefault="00AC0C27" w:rsidP="004E0DF9">
      <w:pPr>
        <w:pStyle w:val="Odstavecseseznamem"/>
        <w:numPr>
          <w:ilvl w:val="0"/>
          <w:numId w:val="9"/>
        </w:numPr>
      </w:pPr>
      <w:r>
        <w:t xml:space="preserve">Způsob a forma spolupráce s OSPOD a dalšími spolupracujícími organizacemi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Využívání speciálních technik při práci s pěstounskými rodinami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Ukončování Dohody o výkonu pěstounské péče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 xml:space="preserve">Porušení práv uživatele </w:t>
      </w:r>
    </w:p>
    <w:p w:rsidR="00AC0C27" w:rsidRDefault="00AC0C27" w:rsidP="004E0DF9">
      <w:pPr>
        <w:pStyle w:val="Odstavecseseznamem"/>
        <w:numPr>
          <w:ilvl w:val="0"/>
          <w:numId w:val="9"/>
        </w:numPr>
      </w:pPr>
      <w:r>
        <w:t>Způsoby určování doprovázejícího sociálního pracovníka rodiny</w:t>
      </w:r>
    </w:p>
    <w:p w:rsidR="00AC0C27" w:rsidRPr="004E0DF9" w:rsidRDefault="00AC0C27">
      <w:pPr>
        <w:rPr>
          <w:b/>
        </w:rPr>
      </w:pPr>
      <w:r>
        <w:t xml:space="preserve"> </w:t>
      </w:r>
      <w:r w:rsidRPr="004E0DF9">
        <w:rPr>
          <w:b/>
        </w:rPr>
        <w:t xml:space="preserve">SQ 10 – Dohoda o výkonu pěstounské péče </w:t>
      </w:r>
    </w:p>
    <w:p w:rsidR="00AC0C27" w:rsidRDefault="00AC0C27" w:rsidP="004E0DF9">
      <w:pPr>
        <w:pStyle w:val="Odstavecseseznamem"/>
        <w:numPr>
          <w:ilvl w:val="0"/>
          <w:numId w:val="10"/>
        </w:numPr>
      </w:pPr>
      <w:r>
        <w:t>Pravidla pro uzavírání, změnu a zrušení dohod o výkonu pěstounské péče, přílohy</w:t>
      </w:r>
    </w:p>
    <w:p w:rsidR="00AC0C27" w:rsidRDefault="00AC0C27" w:rsidP="004E0DF9">
      <w:pPr>
        <w:pStyle w:val="Odstavecseseznamem"/>
        <w:numPr>
          <w:ilvl w:val="0"/>
          <w:numId w:val="10"/>
        </w:numPr>
      </w:pPr>
      <w:r>
        <w:t>Pravidla pro způsob hodnocení naplňování cílů dohody o výkonu pěstounské péče</w:t>
      </w:r>
    </w:p>
    <w:p w:rsidR="00AC0C27" w:rsidRDefault="00AC0C27" w:rsidP="004E0DF9">
      <w:pPr>
        <w:pStyle w:val="Odstavecseseznamem"/>
        <w:numPr>
          <w:ilvl w:val="0"/>
          <w:numId w:val="10"/>
        </w:numPr>
      </w:pPr>
      <w:r>
        <w:t xml:space="preserve">Plánování průběhu pobytu dítěte v pěstounské péči </w:t>
      </w:r>
    </w:p>
    <w:p w:rsidR="00AC0C27" w:rsidRDefault="00AC0C27" w:rsidP="004E0DF9">
      <w:pPr>
        <w:pStyle w:val="Odstavecseseznamem"/>
        <w:numPr>
          <w:ilvl w:val="0"/>
          <w:numId w:val="10"/>
        </w:numPr>
      </w:pPr>
      <w:r>
        <w:t>Vypracování vzdělávacího plánu pro osoby pečující/v evidenci</w:t>
      </w:r>
    </w:p>
    <w:p w:rsidR="00AC0C27" w:rsidRPr="004E0DF9" w:rsidRDefault="00AC0C27">
      <w:pPr>
        <w:rPr>
          <w:b/>
        </w:rPr>
      </w:pPr>
      <w:r w:rsidRPr="004E0DF9">
        <w:rPr>
          <w:b/>
        </w:rPr>
        <w:t xml:space="preserve"> SQ 11 – Předávání informací  </w:t>
      </w:r>
    </w:p>
    <w:p w:rsidR="00AC0C27" w:rsidRDefault="00AC0C27" w:rsidP="004E0DF9">
      <w:pPr>
        <w:pStyle w:val="Odstavecseseznamem"/>
        <w:numPr>
          <w:ilvl w:val="0"/>
          <w:numId w:val="11"/>
        </w:numPr>
      </w:pPr>
      <w:r>
        <w:t>Pravidelné předávání informací - dítěti, osobě pečující/v evidenci, rodině dítěte</w:t>
      </w:r>
    </w:p>
    <w:p w:rsidR="00AC0C27" w:rsidRDefault="00AC0C27" w:rsidP="004E0DF9">
      <w:pPr>
        <w:pStyle w:val="Odstavecseseznamem"/>
        <w:numPr>
          <w:ilvl w:val="0"/>
          <w:numId w:val="11"/>
        </w:numPr>
      </w:pPr>
      <w:r>
        <w:t xml:space="preserve">Pravidelné předávání informací oddělení sociálně-právní ochrany dětí, Úřadu práce </w:t>
      </w:r>
    </w:p>
    <w:p w:rsidR="004E0DF9" w:rsidRDefault="00AC0C27" w:rsidP="004E0DF9">
      <w:pPr>
        <w:pStyle w:val="Odstavecseseznamem"/>
        <w:numPr>
          <w:ilvl w:val="0"/>
          <w:numId w:val="11"/>
        </w:numPr>
      </w:pPr>
      <w:r>
        <w:t xml:space="preserve">Pravidelné předávání informací Krajskému úřadu </w:t>
      </w:r>
      <w:r w:rsidR="004E0DF9">
        <w:t>Jihomoravského kraje</w:t>
      </w:r>
      <w:r>
        <w:t xml:space="preserve"> </w:t>
      </w:r>
    </w:p>
    <w:p w:rsidR="00AC0C27" w:rsidRDefault="00AC0C27" w:rsidP="004E0DF9">
      <w:pPr>
        <w:pStyle w:val="Odstavecseseznamem"/>
        <w:numPr>
          <w:ilvl w:val="0"/>
          <w:numId w:val="11"/>
        </w:numPr>
      </w:pPr>
      <w:r>
        <w:t xml:space="preserve">Pravidla pro předávání případů dětí a rodin mezi zaměstnanci pověřené osoby </w:t>
      </w:r>
    </w:p>
    <w:p w:rsidR="00AC0C27" w:rsidRDefault="00AC0C27" w:rsidP="004E0DF9">
      <w:pPr>
        <w:pStyle w:val="Odstavecseseznamem"/>
        <w:numPr>
          <w:ilvl w:val="0"/>
          <w:numId w:val="11"/>
        </w:numPr>
      </w:pPr>
      <w:r>
        <w:t xml:space="preserve">Postup pro získávání a předávání informací průběhu výkonu sociálně-právní ochrany u dětí a rodin, se kterými zaměstnanci pracují </w:t>
      </w:r>
    </w:p>
    <w:p w:rsidR="00AC0C27" w:rsidRPr="004E0DF9" w:rsidRDefault="00AC0C27">
      <w:pPr>
        <w:rPr>
          <w:b/>
        </w:rPr>
      </w:pPr>
      <w:r w:rsidRPr="004E0DF9">
        <w:rPr>
          <w:b/>
        </w:rPr>
        <w:t xml:space="preserve">SQ 12 – Změna situace </w:t>
      </w:r>
    </w:p>
    <w:p w:rsidR="00AC0C27" w:rsidRDefault="00AC0C27" w:rsidP="004E0DF9">
      <w:pPr>
        <w:pStyle w:val="Odstavecseseznamem"/>
        <w:numPr>
          <w:ilvl w:val="0"/>
          <w:numId w:val="12"/>
        </w:numPr>
      </w:pPr>
      <w:r>
        <w:t>Významné situace změn v životě dítěte a rodin, včetně ukončení pobytu dítěte v rodině</w:t>
      </w:r>
    </w:p>
    <w:p w:rsidR="00AC0C27" w:rsidRDefault="00AC0C27" w:rsidP="004E0DF9">
      <w:pPr>
        <w:pStyle w:val="Odstavecseseznamem"/>
        <w:numPr>
          <w:ilvl w:val="0"/>
          <w:numId w:val="12"/>
        </w:numPr>
      </w:pPr>
      <w:r>
        <w:t xml:space="preserve">Pracovní postupy při významných událostech v životě dítěte a rodiny včetně ukončení pobytu dítěte v rodině </w:t>
      </w:r>
    </w:p>
    <w:p w:rsidR="00AC0C27" w:rsidRPr="004E0DF9" w:rsidRDefault="00AC0C27">
      <w:pPr>
        <w:rPr>
          <w:b/>
        </w:rPr>
      </w:pPr>
      <w:r w:rsidRPr="004E0DF9">
        <w:rPr>
          <w:b/>
        </w:rPr>
        <w:t>SQ 13 – Dokumentace o výkonu soc</w:t>
      </w:r>
      <w:r w:rsidR="004E0DF9" w:rsidRPr="004E0DF9">
        <w:rPr>
          <w:b/>
        </w:rPr>
        <w:t>iálně-právní ochrany</w:t>
      </w:r>
    </w:p>
    <w:p w:rsidR="00AC0C27" w:rsidRDefault="00AC0C27" w:rsidP="004E0DF9">
      <w:pPr>
        <w:pStyle w:val="Odstavecseseznamem"/>
        <w:numPr>
          <w:ilvl w:val="0"/>
          <w:numId w:val="13"/>
        </w:numPr>
      </w:pPr>
      <w:r>
        <w:t xml:space="preserve">Pravidla pro vedení písemné, případně elektronické spisové dokumentace </w:t>
      </w:r>
    </w:p>
    <w:p w:rsidR="00AC0C27" w:rsidRDefault="00AC0C27" w:rsidP="004E0DF9">
      <w:pPr>
        <w:pStyle w:val="Odstavecseseznamem"/>
        <w:numPr>
          <w:ilvl w:val="0"/>
          <w:numId w:val="13"/>
        </w:numPr>
      </w:pPr>
      <w:r>
        <w:lastRenderedPageBreak/>
        <w:t xml:space="preserve">Nahlížení do spisové dokumentace, pořizování kopií ze spisu </w:t>
      </w:r>
    </w:p>
    <w:p w:rsidR="00AC0C27" w:rsidRDefault="00AC0C27" w:rsidP="004E0DF9">
      <w:pPr>
        <w:pStyle w:val="Odstavecseseznamem"/>
        <w:numPr>
          <w:ilvl w:val="0"/>
          <w:numId w:val="13"/>
        </w:numPr>
      </w:pPr>
      <w:r>
        <w:t xml:space="preserve">Archivace a skartace dokumentace </w:t>
      </w:r>
    </w:p>
    <w:p w:rsidR="00AC0C27" w:rsidRPr="004E0DF9" w:rsidRDefault="00AC0C27">
      <w:pPr>
        <w:rPr>
          <w:b/>
        </w:rPr>
      </w:pPr>
      <w:r w:rsidRPr="004E0DF9">
        <w:rPr>
          <w:b/>
        </w:rPr>
        <w:t>SQ 14 – Vyřizování a podávání stížností</w:t>
      </w:r>
    </w:p>
    <w:p w:rsidR="00AC0C27" w:rsidRDefault="00AC0C27" w:rsidP="004E0DF9">
      <w:pPr>
        <w:pStyle w:val="Odstavecseseznamem"/>
        <w:numPr>
          <w:ilvl w:val="0"/>
          <w:numId w:val="14"/>
        </w:numPr>
      </w:pPr>
      <w:r>
        <w:t xml:space="preserve">Pravidla pro podávání, vyřizování a evidenci stížností, připomínek a podnětů </w:t>
      </w:r>
    </w:p>
    <w:p w:rsidR="004E0DF9" w:rsidRPr="004E0DF9" w:rsidRDefault="00AC0C27">
      <w:pPr>
        <w:rPr>
          <w:b/>
        </w:rPr>
      </w:pPr>
      <w:r w:rsidRPr="004E0DF9">
        <w:rPr>
          <w:b/>
        </w:rPr>
        <w:t xml:space="preserve">SQ 15 - Rizikové, havarijní a nouzové situace </w:t>
      </w:r>
    </w:p>
    <w:p w:rsidR="00AC0C27" w:rsidRDefault="00AC0C27" w:rsidP="004E0DF9">
      <w:pPr>
        <w:pStyle w:val="Odstavecseseznamem"/>
        <w:numPr>
          <w:ilvl w:val="0"/>
          <w:numId w:val="14"/>
        </w:numPr>
      </w:pPr>
      <w:r>
        <w:t xml:space="preserve">Definování rizikových, havarijních a nouzových situací </w:t>
      </w:r>
    </w:p>
    <w:p w:rsidR="00AC0C27" w:rsidRDefault="00AC0C27" w:rsidP="004E0DF9">
      <w:pPr>
        <w:pStyle w:val="Odstavecseseznamem"/>
        <w:numPr>
          <w:ilvl w:val="0"/>
          <w:numId w:val="14"/>
        </w:numPr>
      </w:pPr>
      <w:r>
        <w:t>Postup řešení rizikových, havarijních a nouzových situací</w:t>
      </w:r>
    </w:p>
    <w:p w:rsidR="004E0DF9" w:rsidRDefault="00AC0C27" w:rsidP="004E0DF9">
      <w:pPr>
        <w:pStyle w:val="Odstavecseseznamem"/>
        <w:numPr>
          <w:ilvl w:val="0"/>
          <w:numId w:val="14"/>
        </w:numPr>
      </w:pPr>
      <w:r>
        <w:t xml:space="preserve">Seznámení pracovníků a cílové skupiny s těmito postupy </w:t>
      </w:r>
    </w:p>
    <w:p w:rsidR="00AC0C27" w:rsidRPr="004E0DF9" w:rsidRDefault="00AC0C27">
      <w:pPr>
        <w:rPr>
          <w:b/>
        </w:rPr>
      </w:pPr>
      <w:r w:rsidRPr="004E0DF9">
        <w:rPr>
          <w:b/>
        </w:rPr>
        <w:t>SQ 16 - Zvyšování kvality výkonu sociálně pr</w:t>
      </w:r>
      <w:r w:rsidR="004E0DF9" w:rsidRPr="004E0DF9">
        <w:rPr>
          <w:b/>
        </w:rPr>
        <w:t>ávní ochrany</w:t>
      </w:r>
    </w:p>
    <w:p w:rsidR="00AC0C27" w:rsidRDefault="00AC0C27" w:rsidP="004E0DF9">
      <w:pPr>
        <w:pStyle w:val="Odstavecseseznamem"/>
        <w:numPr>
          <w:ilvl w:val="0"/>
          <w:numId w:val="15"/>
        </w:numPr>
      </w:pPr>
      <w:r>
        <w:t>Systém revize naplňování standardů</w:t>
      </w:r>
    </w:p>
    <w:p w:rsidR="00AC0C27" w:rsidRDefault="00AC0C27" w:rsidP="004E0DF9">
      <w:pPr>
        <w:pStyle w:val="Odstavecseseznamem"/>
        <w:numPr>
          <w:ilvl w:val="0"/>
          <w:numId w:val="15"/>
        </w:numPr>
      </w:pPr>
      <w:r>
        <w:t xml:space="preserve">Systém průběžné kontroly a hodnocení způsobu výkonu SPOD </w:t>
      </w:r>
    </w:p>
    <w:p w:rsidR="00137BC8" w:rsidRDefault="00AC0C27" w:rsidP="004E0DF9">
      <w:pPr>
        <w:pStyle w:val="Odstavecseseznamem"/>
        <w:numPr>
          <w:ilvl w:val="0"/>
          <w:numId w:val="15"/>
        </w:numPr>
      </w:pPr>
      <w:r>
        <w:t>Zjišťování zpětné vazby – hodnotící dotazník</w:t>
      </w:r>
    </w:p>
    <w:sectPr w:rsidR="0013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B5"/>
    <w:multiLevelType w:val="hybridMultilevel"/>
    <w:tmpl w:val="C33A1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3991"/>
    <w:multiLevelType w:val="hybridMultilevel"/>
    <w:tmpl w:val="4EF80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0C17"/>
    <w:multiLevelType w:val="hybridMultilevel"/>
    <w:tmpl w:val="F8B84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1E4"/>
    <w:multiLevelType w:val="hybridMultilevel"/>
    <w:tmpl w:val="0C00B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E57D3"/>
    <w:multiLevelType w:val="hybridMultilevel"/>
    <w:tmpl w:val="054CB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431B"/>
    <w:multiLevelType w:val="hybridMultilevel"/>
    <w:tmpl w:val="F64C5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B73EB"/>
    <w:multiLevelType w:val="hybridMultilevel"/>
    <w:tmpl w:val="4178122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3391146"/>
    <w:multiLevelType w:val="hybridMultilevel"/>
    <w:tmpl w:val="B9906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38DC"/>
    <w:multiLevelType w:val="hybridMultilevel"/>
    <w:tmpl w:val="16E83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4559F"/>
    <w:multiLevelType w:val="hybridMultilevel"/>
    <w:tmpl w:val="1196F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465F1"/>
    <w:multiLevelType w:val="hybridMultilevel"/>
    <w:tmpl w:val="34CA78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4BA3"/>
    <w:multiLevelType w:val="hybridMultilevel"/>
    <w:tmpl w:val="CB0AD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434A"/>
    <w:multiLevelType w:val="hybridMultilevel"/>
    <w:tmpl w:val="49105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60DA4"/>
    <w:multiLevelType w:val="hybridMultilevel"/>
    <w:tmpl w:val="02DE7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86328"/>
    <w:multiLevelType w:val="hybridMultilevel"/>
    <w:tmpl w:val="8BCC9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7"/>
    <w:rsid w:val="00137BC8"/>
    <w:rsid w:val="002C54F1"/>
    <w:rsid w:val="004E0DF9"/>
    <w:rsid w:val="00587A71"/>
    <w:rsid w:val="00AC0C27"/>
    <w:rsid w:val="00B23F2E"/>
    <w:rsid w:val="00C87BF8"/>
    <w:rsid w:val="00E1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22D9E-9BE1-4EE8-9890-2A7F287D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7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 Klimparová</cp:lastModifiedBy>
  <cp:revision>2</cp:revision>
  <dcterms:created xsi:type="dcterms:W3CDTF">2023-03-01T09:07:00Z</dcterms:created>
  <dcterms:modified xsi:type="dcterms:W3CDTF">2023-03-01T09:07:00Z</dcterms:modified>
</cp:coreProperties>
</file>